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1890"/>
        <w:gridCol w:w="1170"/>
        <w:gridCol w:w="2250"/>
        <w:gridCol w:w="1530"/>
      </w:tblGrid>
      <w:tr w:rsidR="004419B9" w:rsidRPr="00BD2B84" w14:paraId="5F7B7F0B" w14:textId="77777777" w:rsidTr="00E41F4A">
        <w:tc>
          <w:tcPr>
            <w:tcW w:w="9355" w:type="dxa"/>
            <w:gridSpan w:val="5"/>
            <w:shd w:val="clear" w:color="auto" w:fill="ACB9CA"/>
          </w:tcPr>
          <w:p w14:paraId="181457DD" w14:textId="77777777" w:rsidR="004419B9" w:rsidRPr="00BD2B84" w:rsidRDefault="004419B9" w:rsidP="00236E8C">
            <w:pPr>
              <w:rPr>
                <w:rFonts w:ascii="Calibri" w:eastAsia="Calibri" w:hAnsi="Calibri"/>
                <w:b/>
              </w:rPr>
            </w:pPr>
            <w:r w:rsidRPr="00BD2B84">
              <w:rPr>
                <w:rFonts w:ascii="Calibri" w:eastAsia="Calibri" w:hAnsi="Calibri"/>
                <w:b/>
              </w:rPr>
              <w:t>PATIENT INFORMATION</w:t>
            </w:r>
          </w:p>
        </w:tc>
        <w:bookmarkStart w:id="0" w:name="_GoBack"/>
        <w:bookmarkEnd w:id="0"/>
      </w:tr>
      <w:tr w:rsidR="004419B9" w:rsidRPr="00BD2B84" w14:paraId="7C553CF9" w14:textId="77777777" w:rsidTr="00E41F4A">
        <w:tc>
          <w:tcPr>
            <w:tcW w:w="2515" w:type="dxa"/>
          </w:tcPr>
          <w:p w14:paraId="1FC5A6F5" w14:textId="77777777" w:rsidR="004419B9" w:rsidRDefault="004419B9" w:rsidP="00236E8C">
            <w:pPr>
              <w:rPr>
                <w:rFonts w:ascii="Calibri" w:eastAsia="Calibri" w:hAnsi="Calibri"/>
              </w:rPr>
            </w:pPr>
          </w:p>
          <w:p w14:paraId="7CA2D64C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gridSpan w:val="2"/>
          </w:tcPr>
          <w:p w14:paraId="0E0424E3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  <w:tc>
          <w:tcPr>
            <w:tcW w:w="2250" w:type="dxa"/>
          </w:tcPr>
          <w:p w14:paraId="5007D4EE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57809EB4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</w:tr>
      <w:tr w:rsidR="004419B9" w:rsidRPr="00BD2B84" w14:paraId="01A2BFFE" w14:textId="77777777" w:rsidTr="00E41F4A">
        <w:tc>
          <w:tcPr>
            <w:tcW w:w="2515" w:type="dxa"/>
            <w:shd w:val="clear" w:color="auto" w:fill="ACB9CA"/>
          </w:tcPr>
          <w:p w14:paraId="6D1117A3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Patient First Name</w:t>
            </w:r>
          </w:p>
        </w:tc>
        <w:tc>
          <w:tcPr>
            <w:tcW w:w="3060" w:type="dxa"/>
            <w:gridSpan w:val="2"/>
            <w:shd w:val="clear" w:color="auto" w:fill="ACB9CA"/>
          </w:tcPr>
          <w:p w14:paraId="43C4B9BB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Patient Last Name</w:t>
            </w:r>
          </w:p>
        </w:tc>
        <w:tc>
          <w:tcPr>
            <w:tcW w:w="2250" w:type="dxa"/>
            <w:shd w:val="clear" w:color="auto" w:fill="ACB9CA"/>
          </w:tcPr>
          <w:p w14:paraId="6D161BF7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Patient Date of Birth</w:t>
            </w:r>
          </w:p>
        </w:tc>
        <w:tc>
          <w:tcPr>
            <w:tcW w:w="1530" w:type="dxa"/>
            <w:shd w:val="clear" w:color="auto" w:fill="ACB9CA"/>
          </w:tcPr>
          <w:p w14:paraId="043BB531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M/F</w:t>
            </w:r>
          </w:p>
        </w:tc>
      </w:tr>
      <w:tr w:rsidR="004419B9" w:rsidRPr="00BD2B84" w14:paraId="0D7B7970" w14:textId="77777777" w:rsidTr="00E41F4A">
        <w:tc>
          <w:tcPr>
            <w:tcW w:w="7825" w:type="dxa"/>
            <w:gridSpan w:val="4"/>
          </w:tcPr>
          <w:p w14:paraId="5BAC26AC" w14:textId="77777777" w:rsidR="004419B9" w:rsidRDefault="004419B9" w:rsidP="00236E8C">
            <w:pPr>
              <w:rPr>
                <w:rFonts w:ascii="Calibri" w:eastAsia="Calibri" w:hAnsi="Calibri"/>
              </w:rPr>
            </w:pPr>
          </w:p>
          <w:p w14:paraId="7654858D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23945B33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</w:tr>
      <w:tr w:rsidR="004419B9" w:rsidRPr="00BD2B84" w14:paraId="1F371881" w14:textId="77777777" w:rsidTr="00E41F4A">
        <w:tc>
          <w:tcPr>
            <w:tcW w:w="7825" w:type="dxa"/>
            <w:gridSpan w:val="4"/>
            <w:shd w:val="clear" w:color="auto" w:fill="ACB9CA"/>
          </w:tcPr>
          <w:p w14:paraId="54EE8338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Parent/Guardian Name</w:t>
            </w:r>
          </w:p>
        </w:tc>
        <w:tc>
          <w:tcPr>
            <w:tcW w:w="1530" w:type="dxa"/>
            <w:shd w:val="clear" w:color="auto" w:fill="ACB9CA"/>
          </w:tcPr>
          <w:p w14:paraId="5D2CEAC3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Relationship to Client</w:t>
            </w:r>
          </w:p>
        </w:tc>
      </w:tr>
      <w:tr w:rsidR="004419B9" w:rsidRPr="00BD2B84" w14:paraId="54691A92" w14:textId="77777777" w:rsidTr="00E41F4A">
        <w:tc>
          <w:tcPr>
            <w:tcW w:w="7825" w:type="dxa"/>
            <w:gridSpan w:val="4"/>
          </w:tcPr>
          <w:p w14:paraId="1FB3C24A" w14:textId="77777777" w:rsidR="004419B9" w:rsidRDefault="004419B9" w:rsidP="00236E8C">
            <w:pPr>
              <w:rPr>
                <w:rFonts w:ascii="Calibri" w:eastAsia="Calibri" w:hAnsi="Calibri"/>
              </w:rPr>
            </w:pPr>
          </w:p>
          <w:p w14:paraId="4E3157EA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56068D57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</w:tr>
      <w:tr w:rsidR="004419B9" w:rsidRPr="00BD2B84" w14:paraId="6489B51D" w14:textId="77777777" w:rsidTr="00E41F4A">
        <w:tc>
          <w:tcPr>
            <w:tcW w:w="9355" w:type="dxa"/>
            <w:gridSpan w:val="5"/>
            <w:shd w:val="clear" w:color="auto" w:fill="ACB9CA"/>
          </w:tcPr>
          <w:p w14:paraId="5F2D3651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Patient Street Address                            City                               State                                        Zip Code</w:t>
            </w:r>
          </w:p>
        </w:tc>
      </w:tr>
      <w:tr w:rsidR="004419B9" w:rsidRPr="00BD2B84" w14:paraId="690E79E1" w14:textId="77777777" w:rsidTr="00E41F4A">
        <w:tc>
          <w:tcPr>
            <w:tcW w:w="9355" w:type="dxa"/>
            <w:gridSpan w:val="5"/>
            <w:shd w:val="clear" w:color="auto" w:fill="auto"/>
          </w:tcPr>
          <w:p w14:paraId="11F604C3" w14:textId="77777777" w:rsidR="004419B9" w:rsidRDefault="004419B9" w:rsidP="00236E8C">
            <w:pPr>
              <w:rPr>
                <w:rFonts w:ascii="Calibri" w:eastAsia="Calibri" w:hAnsi="Calibri"/>
              </w:rPr>
            </w:pPr>
          </w:p>
          <w:p w14:paraId="26215D8C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</w:tr>
      <w:tr w:rsidR="004419B9" w:rsidRPr="00BD2B84" w14:paraId="5CCECDAE" w14:textId="77777777" w:rsidTr="00E41F4A">
        <w:tc>
          <w:tcPr>
            <w:tcW w:w="9355" w:type="dxa"/>
            <w:gridSpan w:val="5"/>
            <w:shd w:val="clear" w:color="auto" w:fill="ACB9CA"/>
          </w:tcPr>
          <w:p w14:paraId="6B66AB84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 xml:space="preserve">Phone Number(s) </w:t>
            </w:r>
          </w:p>
        </w:tc>
      </w:tr>
      <w:tr w:rsidR="004419B9" w:rsidRPr="00BD2B84" w14:paraId="3DB2E455" w14:textId="77777777" w:rsidTr="00E41F4A">
        <w:tc>
          <w:tcPr>
            <w:tcW w:w="9355" w:type="dxa"/>
            <w:gridSpan w:val="5"/>
          </w:tcPr>
          <w:p w14:paraId="04B56741" w14:textId="77777777" w:rsidR="004419B9" w:rsidRDefault="004419B9" w:rsidP="00236E8C">
            <w:pPr>
              <w:rPr>
                <w:rFonts w:ascii="Calibri" w:eastAsia="Calibri" w:hAnsi="Calibri"/>
              </w:rPr>
            </w:pPr>
          </w:p>
          <w:p w14:paraId="3E46D053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</w:p>
        </w:tc>
      </w:tr>
      <w:tr w:rsidR="004419B9" w:rsidRPr="00BD2B84" w14:paraId="5EA95037" w14:textId="77777777" w:rsidTr="00E41F4A">
        <w:tc>
          <w:tcPr>
            <w:tcW w:w="9355" w:type="dxa"/>
            <w:gridSpan w:val="5"/>
            <w:shd w:val="clear" w:color="auto" w:fill="ACB9CA"/>
          </w:tcPr>
          <w:p w14:paraId="12EE651A" w14:textId="77777777" w:rsidR="004419B9" w:rsidRPr="00BD2B84" w:rsidRDefault="004419B9" w:rsidP="00236E8C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 xml:space="preserve">Email Address(es) </w:t>
            </w:r>
          </w:p>
        </w:tc>
      </w:tr>
      <w:tr w:rsidR="004419B9" w:rsidRPr="00BD2B84" w14:paraId="058E475F" w14:textId="77777777" w:rsidTr="00E41F4A">
        <w:tc>
          <w:tcPr>
            <w:tcW w:w="4405" w:type="dxa"/>
            <w:gridSpan w:val="2"/>
            <w:shd w:val="clear" w:color="auto" w:fill="ACB9CA"/>
          </w:tcPr>
          <w:p w14:paraId="168191FD" w14:textId="77777777" w:rsidR="004419B9" w:rsidRPr="00BD2B84" w:rsidRDefault="004419B9" w:rsidP="00236E8C">
            <w:pPr>
              <w:rPr>
                <w:rFonts w:ascii="Calibri" w:eastAsia="Calibri" w:hAnsi="Calibri"/>
                <w:b/>
              </w:rPr>
            </w:pPr>
            <w:r w:rsidRPr="00BD2B84">
              <w:rPr>
                <w:rFonts w:ascii="Calibri" w:eastAsia="Calibri" w:hAnsi="Calibri"/>
                <w:b/>
              </w:rPr>
              <w:t>INSURANCE INFORMATION</w:t>
            </w:r>
          </w:p>
        </w:tc>
        <w:tc>
          <w:tcPr>
            <w:tcW w:w="4950" w:type="dxa"/>
            <w:gridSpan w:val="3"/>
            <w:shd w:val="clear" w:color="auto" w:fill="ACB9CA"/>
          </w:tcPr>
          <w:p w14:paraId="03CA5E3F" w14:textId="77777777" w:rsidR="004419B9" w:rsidRPr="00BD2B84" w:rsidRDefault="004419B9" w:rsidP="00236E8C">
            <w:pPr>
              <w:rPr>
                <w:rFonts w:ascii="Calibri" w:eastAsia="Calibri" w:hAnsi="Calibri"/>
                <w:b/>
              </w:rPr>
            </w:pPr>
          </w:p>
        </w:tc>
      </w:tr>
      <w:tr w:rsidR="00E74414" w:rsidRPr="00BD2B84" w14:paraId="1268C8DE" w14:textId="77777777" w:rsidTr="00E41F4A">
        <w:tc>
          <w:tcPr>
            <w:tcW w:w="4405" w:type="dxa"/>
            <w:gridSpan w:val="2"/>
          </w:tcPr>
          <w:p w14:paraId="29EFCE8A" w14:textId="77777777" w:rsidR="00E74414" w:rsidRDefault="00E74414" w:rsidP="00E74414">
            <w:pPr>
              <w:rPr>
                <w:rFonts w:ascii="Calibri" w:eastAsia="Calibri" w:hAnsi="Calibri"/>
              </w:rPr>
            </w:pPr>
          </w:p>
          <w:p w14:paraId="50D60D44" w14:textId="77777777" w:rsidR="00E74414" w:rsidRPr="00BD2B84" w:rsidRDefault="00E74414" w:rsidP="00E74414">
            <w:pPr>
              <w:rPr>
                <w:rFonts w:ascii="Calibri" w:eastAsia="Calibri" w:hAnsi="Calibri"/>
              </w:rPr>
            </w:pPr>
          </w:p>
        </w:tc>
        <w:tc>
          <w:tcPr>
            <w:tcW w:w="4950" w:type="dxa"/>
            <w:gridSpan w:val="3"/>
          </w:tcPr>
          <w:p w14:paraId="3EC7CF4E" w14:textId="77777777" w:rsidR="00E74414" w:rsidRPr="00BD2B84" w:rsidRDefault="00E74414" w:rsidP="00E74414">
            <w:pPr>
              <w:rPr>
                <w:rFonts w:ascii="Calibri" w:eastAsia="Calibri" w:hAnsi="Calibri"/>
              </w:rPr>
            </w:pPr>
          </w:p>
        </w:tc>
      </w:tr>
      <w:tr w:rsidR="00E74414" w:rsidRPr="00BD2B84" w14:paraId="109BF51D" w14:textId="77777777" w:rsidTr="00E41F4A">
        <w:tc>
          <w:tcPr>
            <w:tcW w:w="4405" w:type="dxa"/>
            <w:gridSpan w:val="2"/>
            <w:shd w:val="clear" w:color="auto" w:fill="ACB9CA"/>
          </w:tcPr>
          <w:p w14:paraId="58EEA4D8" w14:textId="1A02940E" w:rsidR="00E74414" w:rsidRPr="00BD2B84" w:rsidRDefault="00E74414" w:rsidP="00E74414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 xml:space="preserve">Policy Holder’s Name    &amp; Date of Birth                                           </w:t>
            </w:r>
          </w:p>
        </w:tc>
        <w:tc>
          <w:tcPr>
            <w:tcW w:w="4950" w:type="dxa"/>
            <w:gridSpan w:val="3"/>
            <w:shd w:val="clear" w:color="auto" w:fill="ACB9CA"/>
          </w:tcPr>
          <w:p w14:paraId="5636D526" w14:textId="6364DB57" w:rsidR="00E74414" w:rsidRPr="00BD2B84" w:rsidRDefault="00E74414" w:rsidP="00E74414">
            <w:pPr>
              <w:rPr>
                <w:rFonts w:ascii="Calibri" w:eastAsia="Calibri" w:hAnsi="Calibri"/>
              </w:rPr>
            </w:pPr>
            <w:r w:rsidRPr="00BD2B84">
              <w:rPr>
                <w:rFonts w:ascii="Calibri" w:eastAsia="Calibri" w:hAnsi="Calibri"/>
              </w:rPr>
              <w:t>Insurance Company</w:t>
            </w:r>
            <w:r>
              <w:rPr>
                <w:rFonts w:ascii="Calibri" w:eastAsia="Calibri" w:hAnsi="Calibri"/>
              </w:rPr>
              <w:t xml:space="preserve">     </w:t>
            </w:r>
          </w:p>
        </w:tc>
      </w:tr>
      <w:tr w:rsidR="00E74414" w:rsidRPr="00BD2B84" w14:paraId="55DEC620" w14:textId="77777777" w:rsidTr="00E41F4A">
        <w:tc>
          <w:tcPr>
            <w:tcW w:w="4405" w:type="dxa"/>
            <w:gridSpan w:val="2"/>
            <w:shd w:val="clear" w:color="auto" w:fill="FFFFFF" w:themeFill="background1"/>
          </w:tcPr>
          <w:p w14:paraId="39C36750" w14:textId="77777777" w:rsidR="00E74414" w:rsidRDefault="00E74414" w:rsidP="00E74414">
            <w:pPr>
              <w:rPr>
                <w:rFonts w:ascii="Calibri" w:eastAsia="Calibri" w:hAnsi="Calibri"/>
                <w:color w:val="FFFFFF" w:themeColor="background1"/>
              </w:rPr>
            </w:pPr>
          </w:p>
          <w:p w14:paraId="6C379245" w14:textId="5F5E2522" w:rsidR="00E74414" w:rsidRPr="00E74414" w:rsidRDefault="00E74414" w:rsidP="00E74414">
            <w:pPr>
              <w:rPr>
                <w:rFonts w:ascii="Calibri" w:eastAsia="Calibri" w:hAnsi="Calibri"/>
                <w:color w:val="FFFFFF" w:themeColor="background1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AF3610C" w14:textId="77777777" w:rsidR="00E74414" w:rsidRPr="00BD2B84" w:rsidRDefault="00E74414" w:rsidP="00E74414">
            <w:pPr>
              <w:rPr>
                <w:rFonts w:ascii="Calibri" w:eastAsia="Calibri" w:hAnsi="Calibri"/>
              </w:rPr>
            </w:pPr>
          </w:p>
        </w:tc>
      </w:tr>
      <w:tr w:rsidR="00E74414" w:rsidRPr="00BD2B84" w14:paraId="303A5786" w14:textId="77777777" w:rsidTr="00E41F4A">
        <w:tc>
          <w:tcPr>
            <w:tcW w:w="4405" w:type="dxa"/>
            <w:gridSpan w:val="2"/>
            <w:shd w:val="clear" w:color="auto" w:fill="ACB9CA"/>
          </w:tcPr>
          <w:p w14:paraId="4C66F4EC" w14:textId="650AA52E" w:rsidR="00E74414" w:rsidRPr="00BD2B84" w:rsidRDefault="00E74414" w:rsidP="00E744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Member#</w:t>
            </w:r>
          </w:p>
        </w:tc>
        <w:tc>
          <w:tcPr>
            <w:tcW w:w="4950" w:type="dxa"/>
            <w:gridSpan w:val="3"/>
            <w:shd w:val="clear" w:color="auto" w:fill="ACB9CA"/>
          </w:tcPr>
          <w:p w14:paraId="24CEE52B" w14:textId="149626E0" w:rsidR="00E74414" w:rsidRPr="00BD2B84" w:rsidRDefault="00E74414" w:rsidP="00E744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Group #</w:t>
            </w:r>
          </w:p>
        </w:tc>
      </w:tr>
      <w:tr w:rsidR="004419B9" w:rsidRPr="00BD2B84" w14:paraId="7326E911" w14:textId="77777777" w:rsidTr="00E74414">
        <w:trPr>
          <w:trHeight w:val="547"/>
        </w:trPr>
        <w:tc>
          <w:tcPr>
            <w:tcW w:w="9355" w:type="dxa"/>
            <w:gridSpan w:val="5"/>
          </w:tcPr>
          <w:p w14:paraId="4A171900" w14:textId="77777777" w:rsidR="004419B9" w:rsidRPr="00E74414" w:rsidRDefault="004419B9" w:rsidP="00236E8C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419B9" w:rsidRPr="00BD2B84" w14:paraId="37F5F52D" w14:textId="77777777" w:rsidTr="00E74414">
        <w:tc>
          <w:tcPr>
            <w:tcW w:w="9355" w:type="dxa"/>
            <w:gridSpan w:val="5"/>
            <w:shd w:val="clear" w:color="auto" w:fill="ACB9CA"/>
          </w:tcPr>
          <w:p w14:paraId="36C829BC" w14:textId="6028E30E" w:rsidR="004419B9" w:rsidRPr="00BD2B84" w:rsidRDefault="00864017" w:rsidP="00236E8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Policy Holder’s </w:t>
            </w:r>
            <w:r w:rsidR="004419B9">
              <w:rPr>
                <w:rFonts w:ascii="Calibri" w:eastAsia="Calibri" w:hAnsi="Calibri"/>
              </w:rPr>
              <w:t>Address if different from above</w:t>
            </w:r>
          </w:p>
        </w:tc>
      </w:tr>
      <w:tr w:rsidR="004419B9" w14:paraId="40AE1FF3" w14:textId="77777777" w:rsidTr="00E74414">
        <w:trPr>
          <w:trHeight w:val="278"/>
        </w:trPr>
        <w:tc>
          <w:tcPr>
            <w:tcW w:w="9355" w:type="dxa"/>
            <w:gridSpan w:val="5"/>
            <w:shd w:val="clear" w:color="auto" w:fill="DAEEF3" w:themeFill="accent5" w:themeFillTint="33"/>
          </w:tcPr>
          <w:p w14:paraId="6B2334D1" w14:textId="57FCBD35" w:rsidR="004419B9" w:rsidRPr="004419B9" w:rsidRDefault="004419B9" w:rsidP="004419B9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4419B9">
              <w:rPr>
                <w:rFonts w:ascii="Calibri" w:eastAsia="Calibri" w:hAnsi="Calibri"/>
                <w:b/>
              </w:rPr>
              <w:t>Fee Schedule</w:t>
            </w:r>
          </w:p>
        </w:tc>
      </w:tr>
      <w:tr w:rsidR="004419B9" w14:paraId="42CADA05" w14:textId="77777777" w:rsidTr="00E74414">
        <w:tc>
          <w:tcPr>
            <w:tcW w:w="9355" w:type="dxa"/>
            <w:gridSpan w:val="5"/>
          </w:tcPr>
          <w:p w14:paraId="730C8803" w14:textId="6C531914" w:rsidR="004419B9" w:rsidRDefault="004419B9" w:rsidP="004419B9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t>$130</w:t>
            </w:r>
            <w:r w:rsidRPr="009D4920">
              <w:t xml:space="preserve">.00 per hour for treatment sessions. The session is </w:t>
            </w:r>
            <w:r>
              <w:t>45</w:t>
            </w:r>
            <w:r w:rsidRPr="009D4920">
              <w:t xml:space="preserve"> minutes.</w:t>
            </w:r>
          </w:p>
        </w:tc>
      </w:tr>
      <w:tr w:rsidR="004419B9" w14:paraId="4C4ED15C" w14:textId="77777777" w:rsidTr="00E74414">
        <w:tc>
          <w:tcPr>
            <w:tcW w:w="9355" w:type="dxa"/>
            <w:gridSpan w:val="5"/>
          </w:tcPr>
          <w:p w14:paraId="7B1AC043" w14:textId="0BB4F789" w:rsidR="004419B9" w:rsidRDefault="004419B9" w:rsidP="004419B9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t>$130</w:t>
            </w:r>
            <w:r w:rsidRPr="009D4920">
              <w:t>.00 per hour for meetings/consultations with parent and/or team. You will be notified of upcoming meetings and your approximate charge ahead of time.</w:t>
            </w:r>
            <w:r>
              <w:t xml:space="preserve"> Although insurance can be billed, it usually never covers this type of billing.</w:t>
            </w:r>
          </w:p>
        </w:tc>
      </w:tr>
      <w:tr w:rsidR="004419B9" w14:paraId="72FC96CD" w14:textId="77777777" w:rsidTr="00E74414">
        <w:tc>
          <w:tcPr>
            <w:tcW w:w="9355" w:type="dxa"/>
            <w:gridSpan w:val="5"/>
          </w:tcPr>
          <w:p w14:paraId="06C29C8E" w14:textId="5850F1F2" w:rsidR="004419B9" w:rsidRDefault="004419B9" w:rsidP="004419B9">
            <w:pPr>
              <w:spacing w:after="160" w:line="259" w:lineRule="auto"/>
              <w:rPr>
                <w:rFonts w:ascii="Calibri" w:eastAsia="Calibri" w:hAnsi="Calibri"/>
              </w:rPr>
            </w:pPr>
            <w:r w:rsidRPr="009D4920">
              <w:t>$</w:t>
            </w:r>
            <w:r>
              <w:t xml:space="preserve">300.00 for 1 – 1/1/2 hour evaluations.  $400 for </w:t>
            </w:r>
            <w:r w:rsidRPr="009D4920">
              <w:t xml:space="preserve">2 hour evaluations. </w:t>
            </w:r>
            <w:r w:rsidRPr="009D4920">
              <w:rPr>
                <w:u w:val="single"/>
              </w:rPr>
              <w:t>If needed, additional time will be scheduled and billed separately.</w:t>
            </w:r>
          </w:p>
        </w:tc>
      </w:tr>
      <w:tr w:rsidR="004419B9" w14:paraId="31E9E03B" w14:textId="77777777" w:rsidTr="00E74414">
        <w:tc>
          <w:tcPr>
            <w:tcW w:w="9355" w:type="dxa"/>
            <w:gridSpan w:val="5"/>
          </w:tcPr>
          <w:p w14:paraId="591FBEDC" w14:textId="04F1BA57" w:rsidR="004419B9" w:rsidRPr="009D4920" w:rsidRDefault="004419B9" w:rsidP="004419B9">
            <w:pPr>
              <w:spacing w:after="160" w:line="259" w:lineRule="auto"/>
            </w:pPr>
            <w:r w:rsidRPr="009D4920">
              <w:t>$50.00 per child for 50 minute group treatment sessions.</w:t>
            </w:r>
          </w:p>
        </w:tc>
      </w:tr>
      <w:tr w:rsidR="004419B9" w14:paraId="3F79E7A9" w14:textId="77777777" w:rsidTr="00E74414">
        <w:tc>
          <w:tcPr>
            <w:tcW w:w="9355" w:type="dxa"/>
            <w:gridSpan w:val="5"/>
          </w:tcPr>
          <w:p w14:paraId="18599370" w14:textId="15D42D75" w:rsidR="004419B9" w:rsidRPr="009D4920" w:rsidRDefault="004419B9" w:rsidP="004419B9">
            <w:pPr>
              <w:spacing w:after="160" w:line="259" w:lineRule="auto"/>
            </w:pPr>
            <w:r w:rsidRPr="0087752E">
              <w:t xml:space="preserve">I am a preferred provider for Aetna, Kaiser, Molina, Premera, and Regence. A copy of your insurance card is required at your first appointment.   </w:t>
            </w:r>
            <w:r w:rsidRPr="0087752E">
              <w:rPr>
                <w:i/>
                <w:iCs/>
              </w:rPr>
              <w:t xml:space="preserve">Please notify me immediately of any changes of insurance </w:t>
            </w:r>
            <w:r w:rsidRPr="0087752E">
              <w:rPr>
                <w:i/>
                <w:iCs/>
              </w:rPr>
              <w:lastRenderedPageBreak/>
              <w:t>to avoid payment delay</w:t>
            </w:r>
            <w:r w:rsidRPr="0087752E">
              <w:t xml:space="preserve">.  I will bill your insurance company; </w:t>
            </w:r>
            <w:r w:rsidRPr="0087752E">
              <w:rPr>
                <w:u w:val="single"/>
              </w:rPr>
              <w:t>however if payment is not received within 45 days, the balance will become your personal responsibility.</w:t>
            </w:r>
          </w:p>
        </w:tc>
      </w:tr>
    </w:tbl>
    <w:p w14:paraId="071FF02D" w14:textId="77777777" w:rsidR="004419B9" w:rsidRDefault="004419B9" w:rsidP="004419B9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4419B9" w:rsidRPr="0034515E" w14:paraId="300609EA" w14:textId="77777777" w:rsidTr="00A24B6F">
        <w:tc>
          <w:tcPr>
            <w:tcW w:w="9355" w:type="dxa"/>
            <w:gridSpan w:val="2"/>
            <w:shd w:val="clear" w:color="auto" w:fill="F2F2F2" w:themeFill="background1" w:themeFillShade="F2"/>
          </w:tcPr>
          <w:p w14:paraId="111A10E0" w14:textId="77777777" w:rsidR="004419B9" w:rsidRPr="0034515E" w:rsidRDefault="004419B9" w:rsidP="00236E8C">
            <w:pPr>
              <w:rPr>
                <w:b/>
              </w:rPr>
            </w:pPr>
            <w:r w:rsidRPr="0034515E">
              <w:rPr>
                <w:b/>
              </w:rPr>
              <w:t>Cancellation Policy</w:t>
            </w:r>
          </w:p>
        </w:tc>
      </w:tr>
      <w:tr w:rsidR="004419B9" w14:paraId="2FDB90F9" w14:textId="77777777" w:rsidTr="00A24B6F">
        <w:tc>
          <w:tcPr>
            <w:tcW w:w="9355" w:type="dxa"/>
            <w:gridSpan w:val="2"/>
          </w:tcPr>
          <w:p w14:paraId="7E50173C" w14:textId="77777777" w:rsidR="004419B9" w:rsidRPr="0088716D" w:rsidRDefault="004419B9" w:rsidP="004419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 understand that I must notify Lynnwood Speech and Language Services of all appointment cancelations 24 hours in advance. This will allow Lynnwood Speech and Language Services to service other children in need.</w:t>
            </w:r>
          </w:p>
          <w:p w14:paraId="747D7A00" w14:textId="4C149CD8" w:rsidR="004419B9" w:rsidRPr="0088716D" w:rsidRDefault="004419B9" w:rsidP="004419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 xml:space="preserve">I understand that my account will be assessed a </w:t>
            </w:r>
            <w:r w:rsidRPr="0088716D">
              <w:rPr>
                <w:rFonts w:ascii="Times New Roman" w:hAnsi="Times New Roman" w:cs="Times New Roman"/>
                <w:b/>
              </w:rPr>
              <w:t>$25 fee</w:t>
            </w:r>
            <w:r w:rsidRPr="0088716D">
              <w:rPr>
                <w:rFonts w:ascii="Times New Roman" w:hAnsi="Times New Roman" w:cs="Times New Roman"/>
              </w:rPr>
              <w:t xml:space="preserve"> for a late cancellation and a </w:t>
            </w:r>
            <w:r w:rsidRPr="0088716D">
              <w:rPr>
                <w:rFonts w:ascii="Times New Roman" w:hAnsi="Times New Roman" w:cs="Times New Roman"/>
                <w:b/>
              </w:rPr>
              <w:t>$50 fee</w:t>
            </w:r>
            <w:r w:rsidRPr="0088716D">
              <w:rPr>
                <w:rFonts w:ascii="Times New Roman" w:hAnsi="Times New Roman" w:cs="Times New Roman"/>
              </w:rPr>
              <w:t xml:space="preserve"> for a no show to the appointment</w:t>
            </w:r>
            <w:r w:rsidR="00864017" w:rsidRPr="0088716D">
              <w:rPr>
                <w:rFonts w:ascii="Times New Roman" w:hAnsi="Times New Roman" w:cs="Times New Roman"/>
              </w:rPr>
              <w:t xml:space="preserve"> (to compensate S</w:t>
            </w:r>
            <w:r w:rsidRPr="0088716D">
              <w:rPr>
                <w:rFonts w:ascii="Times New Roman" w:hAnsi="Times New Roman" w:cs="Times New Roman"/>
              </w:rPr>
              <w:t>LPs for their time</w:t>
            </w:r>
            <w:r w:rsidR="00864017" w:rsidRPr="0088716D">
              <w:rPr>
                <w:rFonts w:ascii="Times New Roman" w:hAnsi="Times New Roman" w:cs="Times New Roman"/>
              </w:rPr>
              <w:t>)</w:t>
            </w:r>
            <w:r w:rsidRPr="0088716D">
              <w:rPr>
                <w:rFonts w:ascii="Times New Roman" w:hAnsi="Times New Roman" w:cs="Times New Roman"/>
              </w:rPr>
              <w:t xml:space="preserve">. This fee will be waived, if the appointment is rescheduled within 3 business days of the original appointment assuming that there are appointments available, which may be the case. </w:t>
            </w:r>
          </w:p>
          <w:p w14:paraId="0CBE3655" w14:textId="226B10EE" w:rsidR="004419B9" w:rsidRPr="0088716D" w:rsidRDefault="004419B9" w:rsidP="00236E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If you are late for an appointment, the therapy session will still end at the originally scheduled time unless accommodations can be made</w:t>
            </w:r>
            <w:r w:rsidR="00864017" w:rsidRPr="0088716D">
              <w:rPr>
                <w:rFonts w:ascii="Times New Roman" w:hAnsi="Times New Roman" w:cs="Times New Roman"/>
              </w:rPr>
              <w:t>, (Full fee still applicable)</w:t>
            </w:r>
            <w:r w:rsidR="00A24B6F" w:rsidRPr="0088716D">
              <w:rPr>
                <w:rFonts w:ascii="Times New Roman" w:hAnsi="Times New Roman" w:cs="Times New Roman"/>
              </w:rPr>
              <w:t>.</w:t>
            </w:r>
            <w:r w:rsidRPr="0088716D">
              <w:rPr>
                <w:rFonts w:ascii="Times New Roman" w:hAnsi="Times New Roman" w:cs="Times New Roman"/>
              </w:rPr>
              <w:t xml:space="preserve"> If the clinician is late, then she will extend the session to ensure the full time is allotted. </w:t>
            </w:r>
          </w:p>
          <w:p w14:paraId="783716BE" w14:textId="2B1A4ADE" w:rsidR="004419B9" w:rsidRPr="0088716D" w:rsidRDefault="004419B9" w:rsidP="00236E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 xml:space="preserve">Fees for missed appointments / late cancellations cannot be charged to insurance. </w:t>
            </w:r>
          </w:p>
          <w:p w14:paraId="2AB6DF39" w14:textId="5744FA5B" w:rsidR="004419B9" w:rsidRPr="0088716D" w:rsidRDefault="004419B9" w:rsidP="00236E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Missed appointments due to weather conditions or sudden illness will not be charged.</w:t>
            </w:r>
          </w:p>
          <w:p w14:paraId="3CE171E7" w14:textId="22724E6E" w:rsidR="004419B9" w:rsidRPr="0088716D" w:rsidRDefault="004419B9" w:rsidP="00236E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 xml:space="preserve">We ask for a 75% and greater attendance rate to keep your appointment slot. Please speak to your clinician if you require a different time slot that would better suit your needs. </w:t>
            </w:r>
          </w:p>
        </w:tc>
      </w:tr>
      <w:tr w:rsidR="004419B9" w14:paraId="07C66F60" w14:textId="77777777" w:rsidTr="00A24B6F">
        <w:tc>
          <w:tcPr>
            <w:tcW w:w="9355" w:type="dxa"/>
            <w:gridSpan w:val="2"/>
          </w:tcPr>
          <w:p w14:paraId="15556312" w14:textId="77777777" w:rsidR="004419B9" w:rsidRPr="0088716D" w:rsidRDefault="004419B9" w:rsidP="00236E8C">
            <w:pPr>
              <w:rPr>
                <w:rFonts w:ascii="Times New Roman" w:hAnsi="Times New Roman" w:cs="Times New Roman"/>
              </w:rPr>
            </w:pPr>
          </w:p>
        </w:tc>
      </w:tr>
      <w:tr w:rsidR="004419B9" w:rsidRPr="0034515E" w14:paraId="780CEE5A" w14:textId="77777777" w:rsidTr="00A24B6F">
        <w:tc>
          <w:tcPr>
            <w:tcW w:w="4675" w:type="dxa"/>
            <w:shd w:val="clear" w:color="auto" w:fill="DAEEF3" w:themeFill="accent5" w:themeFillTint="33"/>
          </w:tcPr>
          <w:p w14:paraId="62AB7470" w14:textId="77777777" w:rsidR="004419B9" w:rsidRPr="0034515E" w:rsidRDefault="004419B9" w:rsidP="00236E8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80" w:type="dxa"/>
            <w:shd w:val="clear" w:color="auto" w:fill="DAEEF3" w:themeFill="accent5" w:themeFillTint="33"/>
          </w:tcPr>
          <w:p w14:paraId="669EE03A" w14:textId="77777777" w:rsidR="004419B9" w:rsidRPr="0088716D" w:rsidRDefault="004419B9" w:rsidP="00236E8C">
            <w:pPr>
              <w:rPr>
                <w:rFonts w:ascii="Times New Roman" w:hAnsi="Times New Roman" w:cs="Times New Roman"/>
                <w:b/>
              </w:rPr>
            </w:pPr>
            <w:r w:rsidRPr="0088716D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4419B9" w14:paraId="6083381E" w14:textId="77777777" w:rsidTr="00A24B6F">
        <w:tc>
          <w:tcPr>
            <w:tcW w:w="9355" w:type="dxa"/>
            <w:gridSpan w:val="2"/>
            <w:shd w:val="clear" w:color="auto" w:fill="F2F2F2" w:themeFill="background1" w:themeFillShade="F2"/>
          </w:tcPr>
          <w:p w14:paraId="2AE2F950" w14:textId="7F006A72" w:rsidR="004419B9" w:rsidRPr="0088716D" w:rsidRDefault="00864017" w:rsidP="0086401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8716D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</w:t>
            </w:r>
            <w:r w:rsidR="004419B9" w:rsidRPr="001F04D2">
              <w:rPr>
                <w:rFonts w:ascii="Times New Roman" w:eastAsia="Calibri" w:hAnsi="Times New Roman" w:cs="Times New Roman"/>
                <w:b/>
              </w:rPr>
              <w:t>PAYMENT</w:t>
            </w:r>
            <w:r w:rsidR="004419B9" w:rsidRPr="0088716D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</w:tr>
      <w:tr w:rsidR="004419B9" w14:paraId="77B07D1B" w14:textId="77777777" w:rsidTr="00A24B6F">
        <w:tc>
          <w:tcPr>
            <w:tcW w:w="9355" w:type="dxa"/>
            <w:gridSpan w:val="2"/>
          </w:tcPr>
          <w:p w14:paraId="2BD56E71" w14:textId="40057D37" w:rsidR="004419B9" w:rsidRPr="0088716D" w:rsidRDefault="004419B9" w:rsidP="0086401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88716D">
              <w:rPr>
                <w:rFonts w:ascii="Times New Roman" w:eastAsia="Calibri" w:hAnsi="Times New Roman" w:cs="Times New Roman"/>
              </w:rPr>
              <w:t>Deductibles will be due when they are processed by the insurance company. This will b</w:t>
            </w:r>
            <w:r w:rsidR="00864017" w:rsidRPr="0088716D">
              <w:rPr>
                <w:rFonts w:ascii="Times New Roman" w:eastAsia="Calibri" w:hAnsi="Times New Roman" w:cs="Times New Roman"/>
              </w:rPr>
              <w:t xml:space="preserve">e </w:t>
            </w:r>
            <w:r w:rsidRPr="0088716D">
              <w:rPr>
                <w:rFonts w:ascii="Times New Roman" w:eastAsia="Calibri" w:hAnsi="Times New Roman" w:cs="Times New Roman"/>
              </w:rPr>
              <w:t>7 – 14 days after time of service.</w:t>
            </w:r>
          </w:p>
          <w:p w14:paraId="595763AD" w14:textId="7CE1C36E" w:rsidR="004419B9" w:rsidRPr="0088716D" w:rsidRDefault="004419B9" w:rsidP="0086401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88716D">
              <w:rPr>
                <w:rFonts w:ascii="Times New Roman" w:eastAsia="Calibri" w:hAnsi="Times New Roman" w:cs="Times New Roman"/>
              </w:rPr>
              <w:t>Co-payments are due at time of service (Please see below for payment options)</w:t>
            </w:r>
          </w:p>
          <w:p w14:paraId="250CD0BC" w14:textId="0EDD3149" w:rsidR="004419B9" w:rsidRPr="0088716D" w:rsidRDefault="004419B9" w:rsidP="0086401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88716D">
              <w:rPr>
                <w:rFonts w:ascii="Times New Roman" w:eastAsia="Calibri" w:hAnsi="Times New Roman" w:cs="Times New Roman"/>
              </w:rPr>
              <w:t>Co-insurance is due the appointment after the billing has been processed and finalized.</w:t>
            </w:r>
          </w:p>
        </w:tc>
      </w:tr>
      <w:tr w:rsidR="00864017" w14:paraId="3733DE90" w14:textId="77777777" w:rsidTr="00A24B6F">
        <w:tc>
          <w:tcPr>
            <w:tcW w:w="9355" w:type="dxa"/>
            <w:gridSpan w:val="2"/>
          </w:tcPr>
          <w:p w14:paraId="01911DE0" w14:textId="232A50C2" w:rsidR="00864017" w:rsidRDefault="00864017" w:rsidP="00864017">
            <w:pPr>
              <w:pStyle w:val="NoSpacing"/>
            </w:pPr>
            <w:r w:rsidRPr="0088716D">
              <w:rPr>
                <w:rFonts w:ascii="Times New Roman" w:hAnsi="Times New Roman" w:cs="Times New Roman"/>
              </w:rPr>
              <w:t>Initials:                                                                                              LSLS Initials:</w:t>
            </w:r>
          </w:p>
        </w:tc>
      </w:tr>
      <w:tr w:rsidR="004419B9" w14:paraId="5377681E" w14:textId="77777777" w:rsidTr="00A24B6F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BEDF907" w14:textId="3E181986" w:rsidR="004419B9" w:rsidRPr="00864017" w:rsidRDefault="00864017" w:rsidP="008640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017">
              <w:rPr>
                <w:rFonts w:ascii="Times New Roman" w:eastAsia="Calibri" w:hAnsi="Times New Roman" w:cs="Times New Roman"/>
                <w:b/>
              </w:rPr>
              <w:t>PAYMENT OPTIONS</w:t>
            </w:r>
          </w:p>
        </w:tc>
      </w:tr>
      <w:tr w:rsidR="00864017" w14:paraId="5159D6FC" w14:textId="77777777" w:rsidTr="00A24B6F">
        <w:tc>
          <w:tcPr>
            <w:tcW w:w="9355" w:type="dxa"/>
            <w:gridSpan w:val="2"/>
          </w:tcPr>
          <w:p w14:paraId="4FE2F83B" w14:textId="53CC64CA" w:rsidR="00864017" w:rsidRPr="0088716D" w:rsidRDefault="00864017" w:rsidP="00A24B6F">
            <w:pPr>
              <w:pStyle w:val="ListParagraph"/>
              <w:ind w:left="1440"/>
              <w:rPr>
                <w:rFonts w:ascii="Times New Roman" w:eastAsia="Calibri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 xml:space="preserve">I elect to pay by cash, check or automated check each </w:t>
            </w:r>
            <w:r w:rsidRPr="0088716D">
              <w:rPr>
                <w:rFonts w:ascii="Times New Roman" w:hAnsi="Times New Roman" w:cs="Times New Roman"/>
                <w:u w:val="single"/>
              </w:rPr>
              <w:t>week</w:t>
            </w:r>
            <w:r w:rsidRPr="0088716D">
              <w:rPr>
                <w:rFonts w:ascii="Times New Roman" w:hAnsi="Times New Roman" w:cs="Times New Roman"/>
              </w:rPr>
              <w:t xml:space="preserve"> or </w:t>
            </w:r>
            <w:r w:rsidRPr="0088716D">
              <w:rPr>
                <w:rFonts w:ascii="Times New Roman" w:hAnsi="Times New Roman" w:cs="Times New Roman"/>
                <w:u w:val="single"/>
              </w:rPr>
              <w:t>mo</w:t>
            </w:r>
            <w:r w:rsidR="0088716D">
              <w:rPr>
                <w:rFonts w:ascii="Times New Roman" w:hAnsi="Times New Roman" w:cs="Times New Roman"/>
                <w:u w:val="single"/>
              </w:rPr>
              <w:t>nth</w:t>
            </w:r>
            <w:r w:rsidRPr="0088716D">
              <w:rPr>
                <w:rFonts w:ascii="Times New Roman" w:hAnsi="Times New Roman" w:cs="Times New Roman"/>
              </w:rPr>
              <w:t>.</w:t>
            </w:r>
            <w:r w:rsidR="00A24B6F" w:rsidRPr="0088716D">
              <w:rPr>
                <w:rFonts w:ascii="Times New Roman" w:hAnsi="Times New Roman" w:cs="Times New Roman"/>
              </w:rPr>
              <w:t xml:space="preserve"> (Please circle preference.)</w:t>
            </w:r>
          </w:p>
        </w:tc>
      </w:tr>
      <w:tr w:rsidR="00A24B6F" w14:paraId="1A6C2F14" w14:textId="77777777" w:rsidTr="00B37301">
        <w:tc>
          <w:tcPr>
            <w:tcW w:w="9355" w:type="dxa"/>
            <w:gridSpan w:val="2"/>
          </w:tcPr>
          <w:p w14:paraId="5C7BF4D3" w14:textId="09B9D6E9" w:rsidR="00A24B6F" w:rsidRPr="0088716D" w:rsidRDefault="00A24B6F" w:rsidP="00864017">
            <w:pPr>
              <w:pStyle w:val="NoSpacing"/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Initials:                                                                                              LSLS Initials:</w:t>
            </w:r>
          </w:p>
        </w:tc>
      </w:tr>
      <w:tr w:rsidR="00864017" w14:paraId="6653EC58" w14:textId="77777777" w:rsidTr="00A24B6F">
        <w:tc>
          <w:tcPr>
            <w:tcW w:w="9355" w:type="dxa"/>
            <w:gridSpan w:val="2"/>
          </w:tcPr>
          <w:p w14:paraId="71F886AF" w14:textId="1A43C962" w:rsidR="00864017" w:rsidRPr="0088716D" w:rsidRDefault="00864017" w:rsidP="00A24B6F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 wish to pay using a credit card. There will be a service fee for each transaction. This will be done monthly and charged per explanation of benefits.</w:t>
            </w:r>
          </w:p>
        </w:tc>
      </w:tr>
      <w:tr w:rsidR="00A24B6F" w14:paraId="091856DC" w14:textId="77777777" w:rsidTr="00C11C46">
        <w:tc>
          <w:tcPr>
            <w:tcW w:w="9355" w:type="dxa"/>
            <w:gridSpan w:val="2"/>
          </w:tcPr>
          <w:p w14:paraId="3713AE74" w14:textId="33234CAE" w:rsidR="00A24B6F" w:rsidRPr="0088716D" w:rsidRDefault="00A24B6F" w:rsidP="00864017">
            <w:pPr>
              <w:pStyle w:val="NoSpacing"/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Initials:                                                                                              LSLS Initials:</w:t>
            </w:r>
          </w:p>
        </w:tc>
      </w:tr>
      <w:tr w:rsidR="00864017" w14:paraId="5941A14D" w14:textId="77777777" w:rsidTr="00A24B6F">
        <w:tc>
          <w:tcPr>
            <w:tcW w:w="9355" w:type="dxa"/>
            <w:gridSpan w:val="2"/>
          </w:tcPr>
          <w:p w14:paraId="073D6468" w14:textId="511C0266" w:rsidR="00864017" w:rsidRPr="0088716D" w:rsidRDefault="00864017" w:rsidP="00A24B6F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 xml:space="preserve">I have a health savings fund debit card. This will be charged monthly. </w:t>
            </w:r>
            <w:r w:rsidR="00A24B6F" w:rsidRPr="0088716D">
              <w:rPr>
                <w:rFonts w:ascii="Times New Roman" w:hAnsi="Times New Roman" w:cs="Times New Roman"/>
              </w:rPr>
              <w:t xml:space="preserve">I understand that no shows and late fees cannot be charged to this type of card and is my own responsibility. </w:t>
            </w:r>
          </w:p>
        </w:tc>
      </w:tr>
      <w:tr w:rsidR="00864017" w14:paraId="76476BDE" w14:textId="77777777" w:rsidTr="00A24B6F">
        <w:tc>
          <w:tcPr>
            <w:tcW w:w="9355" w:type="dxa"/>
            <w:gridSpan w:val="2"/>
          </w:tcPr>
          <w:p w14:paraId="088F233C" w14:textId="403B10A5" w:rsidR="00864017" w:rsidRPr="0088716D" w:rsidRDefault="00864017" w:rsidP="00864017">
            <w:p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Initials</w:t>
            </w:r>
            <w:r w:rsidR="0088716D">
              <w:rPr>
                <w:rFonts w:ascii="Times New Roman" w:hAnsi="Times New Roman" w:cs="Times New Roman"/>
              </w:rPr>
              <w:t>:</w:t>
            </w:r>
            <w:r w:rsidRPr="008871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88716D">
              <w:rPr>
                <w:rFonts w:ascii="Times New Roman" w:hAnsi="Times New Roman" w:cs="Times New Roman"/>
              </w:rPr>
              <w:t xml:space="preserve">   </w:t>
            </w:r>
            <w:r w:rsidRPr="0088716D">
              <w:rPr>
                <w:rFonts w:ascii="Times New Roman" w:hAnsi="Times New Roman" w:cs="Times New Roman"/>
              </w:rPr>
              <w:t>LSLS Initials</w:t>
            </w:r>
            <w:r w:rsidR="0088716D">
              <w:rPr>
                <w:rFonts w:ascii="Times New Roman" w:hAnsi="Times New Roman" w:cs="Times New Roman"/>
              </w:rPr>
              <w:t>:</w:t>
            </w:r>
          </w:p>
        </w:tc>
      </w:tr>
      <w:tr w:rsidR="00A24B6F" w14:paraId="3B3AA910" w14:textId="77777777" w:rsidTr="00A24B6F">
        <w:tc>
          <w:tcPr>
            <w:tcW w:w="9355" w:type="dxa"/>
            <w:gridSpan w:val="2"/>
          </w:tcPr>
          <w:p w14:paraId="2ACAA578" w14:textId="07430D5F" w:rsidR="00A24B6F" w:rsidRPr="0088716D" w:rsidRDefault="00A24B6F" w:rsidP="00A24B6F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 understand that services for my child can be suspended until payments are up to date.</w:t>
            </w:r>
          </w:p>
        </w:tc>
      </w:tr>
      <w:tr w:rsidR="00A24B6F" w14:paraId="1DFC0449" w14:textId="77777777" w:rsidTr="0088716D">
        <w:trPr>
          <w:trHeight w:val="152"/>
        </w:trPr>
        <w:tc>
          <w:tcPr>
            <w:tcW w:w="9355" w:type="dxa"/>
            <w:gridSpan w:val="2"/>
          </w:tcPr>
          <w:p w14:paraId="177927E4" w14:textId="22375816" w:rsidR="00A24B6F" w:rsidRPr="0088716D" w:rsidRDefault="00A24B6F" w:rsidP="00A24B6F">
            <w:pPr>
              <w:rPr>
                <w:rFonts w:ascii="Times New Roman" w:hAnsi="Times New Roman" w:cs="Times New Roman"/>
              </w:rPr>
            </w:pPr>
            <w:r w:rsidRPr="0088716D">
              <w:rPr>
                <w:rFonts w:ascii="Times New Roman" w:hAnsi="Times New Roman" w:cs="Times New Roman"/>
              </w:rPr>
              <w:t>Initials</w:t>
            </w:r>
            <w:r w:rsidR="0088716D">
              <w:rPr>
                <w:rFonts w:ascii="Times New Roman" w:hAnsi="Times New Roman" w:cs="Times New Roman"/>
              </w:rPr>
              <w:t>:</w:t>
            </w:r>
            <w:r w:rsidRPr="008871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88716D">
              <w:rPr>
                <w:rFonts w:ascii="Times New Roman" w:hAnsi="Times New Roman" w:cs="Times New Roman"/>
              </w:rPr>
              <w:t xml:space="preserve">  </w:t>
            </w:r>
            <w:r w:rsidRPr="0088716D">
              <w:rPr>
                <w:rFonts w:ascii="Times New Roman" w:hAnsi="Times New Roman" w:cs="Times New Roman"/>
              </w:rPr>
              <w:t>LSLS Initials</w:t>
            </w:r>
            <w:r w:rsidR="0088716D">
              <w:rPr>
                <w:rFonts w:ascii="Times New Roman" w:hAnsi="Times New Roman" w:cs="Times New Roman"/>
              </w:rPr>
              <w:t>:</w:t>
            </w:r>
          </w:p>
        </w:tc>
      </w:tr>
      <w:tr w:rsidR="00DF0F32" w14:paraId="50A48B53" w14:textId="77777777" w:rsidTr="00DF0F32">
        <w:trPr>
          <w:trHeight w:val="152"/>
        </w:trPr>
        <w:tc>
          <w:tcPr>
            <w:tcW w:w="9355" w:type="dxa"/>
            <w:gridSpan w:val="2"/>
            <w:shd w:val="clear" w:color="auto" w:fill="DAEEF3" w:themeFill="accent5" w:themeFillTint="33"/>
          </w:tcPr>
          <w:p w14:paraId="7E63AB03" w14:textId="491DEB23" w:rsidR="00DF0F32" w:rsidRPr="0088716D" w:rsidRDefault="00DF0F32" w:rsidP="00A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HIPPA Information provided on separate </w:t>
            </w:r>
            <w:r w:rsidR="00D439D5">
              <w:rPr>
                <w:rFonts w:ascii="Times New Roman" w:hAnsi="Times New Roman" w:cs="Times New Roman"/>
              </w:rPr>
              <w:t>sheet.</w:t>
            </w:r>
          </w:p>
        </w:tc>
      </w:tr>
    </w:tbl>
    <w:p w14:paraId="4571A002" w14:textId="3694936F" w:rsidR="009A374A" w:rsidRPr="00A24B6F" w:rsidRDefault="00E74414" w:rsidP="00A24B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A374A" w:rsidRPr="00A24B6F">
        <w:rPr>
          <w:rFonts w:asciiTheme="majorHAnsi" w:hAnsiTheme="majorHAnsi"/>
        </w:rPr>
        <w:t>If you have questions about the policy, please</w:t>
      </w:r>
      <w:r w:rsidR="00A51F1C" w:rsidRPr="00A24B6F">
        <w:rPr>
          <w:rFonts w:asciiTheme="majorHAnsi" w:hAnsiTheme="majorHAnsi"/>
        </w:rPr>
        <w:t xml:space="preserve"> contact Susan E. Stewart at (425) </w:t>
      </w:r>
      <w:r w:rsidR="00F64B16" w:rsidRPr="00A24B6F">
        <w:rPr>
          <w:rFonts w:asciiTheme="majorHAnsi" w:hAnsiTheme="majorHAnsi"/>
        </w:rPr>
        <w:t>36</w:t>
      </w:r>
      <w:r w:rsidR="00AC332E" w:rsidRPr="00A24B6F">
        <w:rPr>
          <w:rFonts w:asciiTheme="majorHAnsi" w:hAnsiTheme="majorHAnsi"/>
        </w:rPr>
        <w:t>1</w:t>
      </w:r>
      <w:r w:rsidR="00F64B16" w:rsidRPr="00A24B6F">
        <w:rPr>
          <w:rFonts w:asciiTheme="majorHAnsi" w:hAnsiTheme="majorHAnsi"/>
        </w:rPr>
        <w:t>-7046</w:t>
      </w:r>
      <w:r w:rsidR="00A51F1C" w:rsidRPr="00A24B6F">
        <w:rPr>
          <w:rFonts w:asciiTheme="majorHAnsi" w:hAnsiTheme="majorHAnsi"/>
        </w:rPr>
        <w:t>.</w:t>
      </w:r>
    </w:p>
    <w:sectPr w:rsidR="009A374A" w:rsidRPr="00A24B6F" w:rsidSect="00A51F1C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92B6" w14:textId="77777777" w:rsidR="00D466F1" w:rsidRDefault="00D466F1" w:rsidP="00117376">
      <w:pPr>
        <w:spacing w:after="0" w:line="240" w:lineRule="auto"/>
      </w:pPr>
      <w:r>
        <w:separator/>
      </w:r>
    </w:p>
  </w:endnote>
  <w:endnote w:type="continuationSeparator" w:id="0">
    <w:p w14:paraId="73794630" w14:textId="77777777" w:rsidR="00D466F1" w:rsidRDefault="00D466F1" w:rsidP="0011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3604" w14:textId="77777777" w:rsidR="009A374A" w:rsidRDefault="009A374A" w:rsidP="009A374A">
    <w:pPr>
      <w:rPr>
        <w:rFonts w:asciiTheme="majorHAnsi" w:hAnsiTheme="majorHAnsi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A374A" w14:paraId="52B8DB89" w14:textId="77777777" w:rsidTr="00711F47">
      <w:tc>
        <w:tcPr>
          <w:tcW w:w="9350" w:type="dxa"/>
          <w:shd w:val="clear" w:color="auto" w:fill="EAF1DD" w:themeFill="accent3" w:themeFillTint="33"/>
        </w:tcPr>
        <w:p w14:paraId="7056F318" w14:textId="77777777" w:rsidR="009A374A" w:rsidRDefault="009A374A" w:rsidP="009A374A">
          <w:pPr>
            <w:rPr>
              <w:rFonts w:asciiTheme="majorHAnsi" w:hAnsiTheme="majorHAnsi"/>
            </w:rPr>
          </w:pPr>
          <w:r w:rsidRPr="009A374A">
            <w:rPr>
              <w:rFonts w:asciiTheme="majorHAnsi" w:hAnsiTheme="majorHAnsi"/>
              <w:i/>
            </w:rPr>
            <w:t xml:space="preserve">For office use only                                                                               </w:t>
          </w:r>
          <w:r>
            <w:rPr>
              <w:rFonts w:asciiTheme="majorHAnsi" w:hAnsiTheme="majorHAnsi"/>
            </w:rPr>
            <w:t>DATE RECEIVED:</w:t>
          </w:r>
        </w:p>
      </w:tc>
    </w:tr>
    <w:tr w:rsidR="009A374A" w14:paraId="26B7462F" w14:textId="77777777" w:rsidTr="00711F47">
      <w:tc>
        <w:tcPr>
          <w:tcW w:w="9350" w:type="dxa"/>
          <w:shd w:val="clear" w:color="auto" w:fill="D6E3BC" w:themeFill="accent3" w:themeFillTint="66"/>
        </w:tcPr>
        <w:p w14:paraId="18CB0A16" w14:textId="77777777" w:rsidR="009A374A" w:rsidRDefault="009A374A" w:rsidP="009A374A">
          <w:pPr>
            <w:rPr>
              <w:rFonts w:asciiTheme="majorHAnsi" w:hAnsiTheme="majorHAnsi"/>
            </w:rPr>
          </w:pPr>
        </w:p>
        <w:p w14:paraId="404EB660" w14:textId="77777777" w:rsidR="009A374A" w:rsidRDefault="009A374A" w:rsidP="009A374A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 INFORMATION LOADED  INTO ELECTRONIC SYSTEM:</w:t>
          </w:r>
        </w:p>
      </w:tc>
    </w:tr>
  </w:tbl>
  <w:p w14:paraId="600C5396" w14:textId="77777777" w:rsidR="009A374A" w:rsidRDefault="009A374A">
    <w:pPr>
      <w:pStyle w:val="Footer"/>
    </w:pPr>
  </w:p>
  <w:p w14:paraId="53EF8B84" w14:textId="77777777" w:rsidR="009A374A" w:rsidRDefault="009A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559C" w14:textId="77777777" w:rsidR="00D466F1" w:rsidRDefault="00D466F1" w:rsidP="00117376">
      <w:pPr>
        <w:spacing w:after="0" w:line="240" w:lineRule="auto"/>
      </w:pPr>
      <w:r>
        <w:separator/>
      </w:r>
    </w:p>
  </w:footnote>
  <w:footnote w:type="continuationSeparator" w:id="0">
    <w:p w14:paraId="142835E8" w14:textId="77777777" w:rsidR="00D466F1" w:rsidRDefault="00D466F1" w:rsidP="0011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DDAA" w14:textId="4FCC4290" w:rsidR="00117376" w:rsidRDefault="00117376" w:rsidP="00117376">
    <w:pPr>
      <w:pStyle w:val="Header"/>
      <w:jc w:val="center"/>
      <w:rPr>
        <w:rFonts w:ascii="Algerian" w:hAnsi="Algerian"/>
        <w:i/>
        <w:sz w:val="20"/>
        <w:szCs w:val="20"/>
      </w:rPr>
    </w:pPr>
    <w:r w:rsidRPr="00A51F1C">
      <w:rPr>
        <w:rFonts w:ascii="Algerian" w:hAnsi="Algerian"/>
        <w:i/>
        <w:sz w:val="20"/>
        <w:szCs w:val="20"/>
      </w:rPr>
      <w:t>LYNNWOOD SPEECH AND LANGUAGE SERVICES</w:t>
    </w:r>
  </w:p>
  <w:p w14:paraId="6A227C28" w14:textId="15995BB3" w:rsidR="004419B9" w:rsidRDefault="004419B9" w:rsidP="00117376">
    <w:pPr>
      <w:pStyle w:val="Header"/>
      <w:jc w:val="center"/>
      <w:rPr>
        <w:rFonts w:ascii="Algerian" w:hAnsi="Algerian"/>
        <w:sz w:val="20"/>
        <w:szCs w:val="20"/>
      </w:rPr>
    </w:pPr>
    <w:r>
      <w:rPr>
        <w:rFonts w:ascii="Algerian" w:hAnsi="Algerian"/>
        <w:sz w:val="20"/>
        <w:szCs w:val="20"/>
      </w:rPr>
      <w:t>18905 33</w:t>
    </w:r>
    <w:r w:rsidRPr="004419B9">
      <w:rPr>
        <w:rFonts w:ascii="Algerian" w:hAnsi="Algerian"/>
        <w:sz w:val="20"/>
        <w:szCs w:val="20"/>
        <w:vertAlign w:val="superscript"/>
      </w:rPr>
      <w:t>rd</w:t>
    </w:r>
    <w:r>
      <w:rPr>
        <w:rFonts w:ascii="Algerian" w:hAnsi="Algerian"/>
        <w:sz w:val="20"/>
        <w:szCs w:val="20"/>
      </w:rPr>
      <w:t xml:space="preserve"> Ave W Suite 109 Lynnwood WA 98036</w:t>
    </w:r>
  </w:p>
  <w:p w14:paraId="375FA8B0" w14:textId="792DECA7" w:rsidR="004419B9" w:rsidRPr="004419B9" w:rsidRDefault="004419B9" w:rsidP="00117376">
    <w:pPr>
      <w:pStyle w:val="Header"/>
      <w:jc w:val="center"/>
      <w:rPr>
        <w:rFonts w:ascii="Algerian" w:hAnsi="Algerian"/>
        <w:sz w:val="20"/>
        <w:szCs w:val="20"/>
      </w:rPr>
    </w:pPr>
    <w:r>
      <w:rPr>
        <w:rFonts w:ascii="Algerian" w:hAnsi="Algerian"/>
        <w:sz w:val="20"/>
        <w:szCs w:val="20"/>
      </w:rPr>
      <w:t>(425) 361-7046   (425) 249-3525</w:t>
    </w:r>
  </w:p>
  <w:p w14:paraId="205162FE" w14:textId="178DE96E" w:rsidR="00DA75BD" w:rsidRPr="00A51F1C" w:rsidRDefault="00117376" w:rsidP="004419B9">
    <w:pPr>
      <w:pStyle w:val="Header"/>
      <w:rPr>
        <w:sz w:val="20"/>
        <w:szCs w:val="20"/>
      </w:rPr>
    </w:pPr>
    <w:r w:rsidRPr="00A51F1C">
      <w:rPr>
        <w:sz w:val="20"/>
        <w:szCs w:val="20"/>
      </w:rPr>
      <w:t>Susan E. Stewart, M.S., CCC-SLP</w:t>
    </w:r>
    <w:r w:rsidR="004419B9">
      <w:rPr>
        <w:sz w:val="20"/>
        <w:szCs w:val="20"/>
      </w:rPr>
      <w:tab/>
    </w:r>
    <w:r w:rsidR="004419B9">
      <w:rPr>
        <w:sz w:val="20"/>
        <w:szCs w:val="20"/>
      </w:rPr>
      <w:tab/>
    </w:r>
    <w:r w:rsidR="00DA75BD">
      <w:rPr>
        <w:sz w:val="20"/>
        <w:szCs w:val="20"/>
      </w:rPr>
      <w:t>Devin Arceo, M.S., CCC-SLP</w:t>
    </w:r>
  </w:p>
  <w:p w14:paraId="63567DEE" w14:textId="77777777" w:rsidR="00117376" w:rsidRDefault="00117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682E6FC"/>
    <w:lvl w:ilvl="0" w:tplc="DC9039C0">
      <w:numFmt w:val="none"/>
      <w:lvlText w:val=""/>
      <w:lvlJc w:val="left"/>
      <w:pPr>
        <w:tabs>
          <w:tab w:val="num" w:pos="360"/>
        </w:tabs>
      </w:pPr>
    </w:lvl>
    <w:lvl w:ilvl="1" w:tplc="D2AA7812">
      <w:numFmt w:val="decimal"/>
      <w:lvlText w:val=""/>
      <w:lvlJc w:val="left"/>
    </w:lvl>
    <w:lvl w:ilvl="2" w:tplc="B3B84D54">
      <w:numFmt w:val="decimal"/>
      <w:lvlText w:val=""/>
      <w:lvlJc w:val="left"/>
    </w:lvl>
    <w:lvl w:ilvl="3" w:tplc="112C37A4">
      <w:numFmt w:val="decimal"/>
      <w:lvlText w:val=""/>
      <w:lvlJc w:val="left"/>
    </w:lvl>
    <w:lvl w:ilvl="4" w:tplc="F68862F4">
      <w:numFmt w:val="decimal"/>
      <w:lvlText w:val=""/>
      <w:lvlJc w:val="left"/>
    </w:lvl>
    <w:lvl w:ilvl="5" w:tplc="A000D090">
      <w:numFmt w:val="decimal"/>
      <w:lvlText w:val=""/>
      <w:lvlJc w:val="left"/>
    </w:lvl>
    <w:lvl w:ilvl="6" w:tplc="CB7AC134">
      <w:numFmt w:val="decimal"/>
      <w:lvlText w:val=""/>
      <w:lvlJc w:val="left"/>
    </w:lvl>
    <w:lvl w:ilvl="7" w:tplc="5AEA21A4">
      <w:numFmt w:val="decimal"/>
      <w:lvlText w:val=""/>
      <w:lvlJc w:val="left"/>
    </w:lvl>
    <w:lvl w:ilvl="8" w:tplc="0AEC6E86">
      <w:numFmt w:val="decimal"/>
      <w:lvlText w:val=""/>
      <w:lvlJc w:val="left"/>
    </w:lvl>
  </w:abstractNum>
  <w:abstractNum w:abstractNumId="1" w15:restartNumberingAfterBreak="0">
    <w:nsid w:val="07CF3D3C"/>
    <w:multiLevelType w:val="hybridMultilevel"/>
    <w:tmpl w:val="ABDA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B1DCC"/>
    <w:multiLevelType w:val="hybridMultilevel"/>
    <w:tmpl w:val="F30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0E06"/>
    <w:multiLevelType w:val="hybridMultilevel"/>
    <w:tmpl w:val="108E6660"/>
    <w:lvl w:ilvl="0" w:tplc="B6DA390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6DA390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3FF"/>
    <w:multiLevelType w:val="hybridMultilevel"/>
    <w:tmpl w:val="2C007A88"/>
    <w:lvl w:ilvl="0" w:tplc="A10A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15357"/>
    <w:multiLevelType w:val="hybridMultilevel"/>
    <w:tmpl w:val="32567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387B37"/>
    <w:multiLevelType w:val="hybridMultilevel"/>
    <w:tmpl w:val="67E67E04"/>
    <w:lvl w:ilvl="0" w:tplc="A9303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76"/>
    <w:rsid w:val="000C4F1C"/>
    <w:rsid w:val="00117376"/>
    <w:rsid w:val="001620B0"/>
    <w:rsid w:val="0017798B"/>
    <w:rsid w:val="001A6F6B"/>
    <w:rsid w:val="002706C7"/>
    <w:rsid w:val="002802D7"/>
    <w:rsid w:val="00334BEB"/>
    <w:rsid w:val="004419B9"/>
    <w:rsid w:val="004F680B"/>
    <w:rsid w:val="005614E5"/>
    <w:rsid w:val="005F3F0A"/>
    <w:rsid w:val="00611F8E"/>
    <w:rsid w:val="0061672D"/>
    <w:rsid w:val="006A5CC4"/>
    <w:rsid w:val="006A5EFC"/>
    <w:rsid w:val="006C68E6"/>
    <w:rsid w:val="00767102"/>
    <w:rsid w:val="00864017"/>
    <w:rsid w:val="0088716D"/>
    <w:rsid w:val="008B3A9A"/>
    <w:rsid w:val="008D01FE"/>
    <w:rsid w:val="0093016C"/>
    <w:rsid w:val="0096525B"/>
    <w:rsid w:val="009A374A"/>
    <w:rsid w:val="009A41F6"/>
    <w:rsid w:val="009F05CA"/>
    <w:rsid w:val="00A24B6F"/>
    <w:rsid w:val="00A34C82"/>
    <w:rsid w:val="00A51F1C"/>
    <w:rsid w:val="00AC332E"/>
    <w:rsid w:val="00B444D9"/>
    <w:rsid w:val="00B544C6"/>
    <w:rsid w:val="00BB19CC"/>
    <w:rsid w:val="00BB55DE"/>
    <w:rsid w:val="00C3461A"/>
    <w:rsid w:val="00C81A09"/>
    <w:rsid w:val="00CF3406"/>
    <w:rsid w:val="00CF6C39"/>
    <w:rsid w:val="00D350A1"/>
    <w:rsid w:val="00D439D5"/>
    <w:rsid w:val="00D466F1"/>
    <w:rsid w:val="00DA75BD"/>
    <w:rsid w:val="00DB75CB"/>
    <w:rsid w:val="00DF0F32"/>
    <w:rsid w:val="00DF76D6"/>
    <w:rsid w:val="00E14173"/>
    <w:rsid w:val="00E41F4A"/>
    <w:rsid w:val="00E74414"/>
    <w:rsid w:val="00EF1503"/>
    <w:rsid w:val="00F64B16"/>
    <w:rsid w:val="00F7625C"/>
    <w:rsid w:val="00FB65B9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0129"/>
  <w15:docId w15:val="{404CDC0B-0083-4C84-A294-94ADA20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76"/>
  </w:style>
  <w:style w:type="paragraph" w:styleId="Footer">
    <w:name w:val="footer"/>
    <w:basedOn w:val="Normal"/>
    <w:link w:val="FooterChar"/>
    <w:uiPriority w:val="99"/>
    <w:unhideWhenUsed/>
    <w:rsid w:val="0011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76"/>
  </w:style>
  <w:style w:type="paragraph" w:styleId="BalloonText">
    <w:name w:val="Balloon Text"/>
    <w:basedOn w:val="Normal"/>
    <w:link w:val="BalloonTextChar"/>
    <w:uiPriority w:val="99"/>
    <w:semiHidden/>
    <w:unhideWhenUsed/>
    <w:rsid w:val="0011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376"/>
    <w:pPr>
      <w:ind w:left="720"/>
      <w:contextualSpacing/>
    </w:pPr>
  </w:style>
  <w:style w:type="table" w:styleId="TableGrid">
    <w:name w:val="Table Grid"/>
    <w:basedOn w:val="TableNormal"/>
    <w:uiPriority w:val="39"/>
    <w:rsid w:val="009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CF90-0B73-42FC-B489-E6A2E72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Stewart</cp:lastModifiedBy>
  <cp:revision>8</cp:revision>
  <cp:lastPrinted>2019-01-04T21:54:00Z</cp:lastPrinted>
  <dcterms:created xsi:type="dcterms:W3CDTF">2019-01-04T21:24:00Z</dcterms:created>
  <dcterms:modified xsi:type="dcterms:W3CDTF">2019-02-13T17:24:00Z</dcterms:modified>
</cp:coreProperties>
</file>